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8A59" w14:textId="69D45A18" w:rsidR="004149B8" w:rsidRDefault="004149B8" w:rsidP="004149B8">
      <w:pPr>
        <w:spacing w:after="0"/>
        <w:ind w:left="-187"/>
        <w:contextualSpacing/>
        <w:jc w:val="center"/>
        <w:rPr>
          <w:b/>
          <w:color w:val="385623" w:themeColor="accent6" w:themeShade="80"/>
          <w:sz w:val="28"/>
          <w:szCs w:val="24"/>
          <w:u w:val="single"/>
        </w:rPr>
      </w:pPr>
      <w:r w:rsidRPr="004801A0">
        <w:rPr>
          <w:b/>
          <w:color w:val="385623" w:themeColor="accent6" w:themeShade="80"/>
          <w:sz w:val="28"/>
          <w:szCs w:val="24"/>
          <w:u w:val="single"/>
        </w:rPr>
        <w:t>Biol5480</w:t>
      </w:r>
      <w:r w:rsidR="004801A0" w:rsidRPr="004801A0">
        <w:rPr>
          <w:b/>
          <w:color w:val="385623" w:themeColor="accent6" w:themeShade="80"/>
          <w:sz w:val="28"/>
          <w:szCs w:val="24"/>
          <w:u w:val="single"/>
        </w:rPr>
        <w:t>-Entomology is a</w:t>
      </w:r>
      <w:r w:rsidR="00224D3C" w:rsidRPr="004801A0">
        <w:rPr>
          <w:b/>
          <w:color w:val="385623" w:themeColor="accent6" w:themeShade="80"/>
          <w:sz w:val="28"/>
          <w:szCs w:val="24"/>
          <w:u w:val="single"/>
        </w:rPr>
        <w:t xml:space="preserve"> </w:t>
      </w:r>
      <w:r w:rsidR="00191CF8" w:rsidRPr="004801A0">
        <w:rPr>
          <w:b/>
          <w:color w:val="385623" w:themeColor="accent6" w:themeShade="80"/>
          <w:sz w:val="28"/>
          <w:szCs w:val="24"/>
          <w:u w:val="single"/>
        </w:rPr>
        <w:t xml:space="preserve">COMMUNITY ENGAGED LEARNING (CEL) </w:t>
      </w:r>
      <w:r w:rsidR="004801A0" w:rsidRPr="004801A0">
        <w:rPr>
          <w:b/>
          <w:color w:val="385623" w:themeColor="accent6" w:themeShade="80"/>
          <w:sz w:val="28"/>
          <w:szCs w:val="24"/>
          <w:u w:val="single"/>
        </w:rPr>
        <w:t>class</w:t>
      </w:r>
    </w:p>
    <w:p w14:paraId="75BB3A26" w14:textId="77777777" w:rsidR="009263BE" w:rsidRPr="004801A0" w:rsidRDefault="009263BE" w:rsidP="004149B8">
      <w:pPr>
        <w:spacing w:after="0"/>
        <w:ind w:left="-187"/>
        <w:contextualSpacing/>
        <w:jc w:val="center"/>
        <w:rPr>
          <w:b/>
          <w:color w:val="385623" w:themeColor="accent6" w:themeShade="80"/>
          <w:sz w:val="28"/>
          <w:szCs w:val="24"/>
          <w:u w:val="single"/>
        </w:rPr>
      </w:pPr>
    </w:p>
    <w:p w14:paraId="54A7690D" w14:textId="4A813014" w:rsidR="00224D3C" w:rsidRDefault="00AD00EC" w:rsidP="00871906">
      <w:pPr>
        <w:rPr>
          <w:b/>
          <w:sz w:val="24"/>
        </w:rPr>
      </w:pPr>
      <w:r w:rsidRPr="008541B6">
        <w:rPr>
          <w:b/>
          <w:sz w:val="24"/>
        </w:rPr>
        <w:t xml:space="preserve">Most people know virtually nothing about the invertebrates living right under their feet and over their heads.  </w:t>
      </w:r>
      <w:r w:rsidR="00224D3C">
        <w:rPr>
          <w:b/>
          <w:sz w:val="24"/>
        </w:rPr>
        <w:t xml:space="preserve">This presents an excellent opportunity for community engagement in </w:t>
      </w:r>
      <w:r w:rsidR="00BB2C02">
        <w:rPr>
          <w:b/>
          <w:sz w:val="24"/>
        </w:rPr>
        <w:t>this class! You will have opportunities</w:t>
      </w:r>
      <w:r w:rsidR="00224D3C">
        <w:rPr>
          <w:b/>
          <w:sz w:val="24"/>
        </w:rPr>
        <w:t xml:space="preserve"> to raise awareness about the importance of, and the </w:t>
      </w:r>
      <w:r w:rsidR="00BB2C02">
        <w:rPr>
          <w:b/>
          <w:sz w:val="24"/>
        </w:rPr>
        <w:t>declin</w:t>
      </w:r>
      <w:r w:rsidR="004801A0">
        <w:rPr>
          <w:b/>
          <w:sz w:val="24"/>
        </w:rPr>
        <w:t>e of some, insect species and</w:t>
      </w:r>
      <w:r w:rsidR="00BB2C02">
        <w:rPr>
          <w:b/>
          <w:sz w:val="24"/>
        </w:rPr>
        <w:t xml:space="preserve"> to contribute data to insect-focused community science projects. </w:t>
      </w:r>
    </w:p>
    <w:p w14:paraId="72F75AA9" w14:textId="01BEDDCE" w:rsidR="00BB2C02" w:rsidRDefault="00BB2C02" w:rsidP="00BB2C02">
      <w:pPr>
        <w:spacing w:after="0"/>
        <w:rPr>
          <w:b/>
          <w:i/>
          <w:sz w:val="24"/>
          <w:szCs w:val="28"/>
        </w:rPr>
      </w:pPr>
      <w:r w:rsidRPr="004801A0">
        <w:rPr>
          <w:b/>
          <w:color w:val="0432FF"/>
          <w:sz w:val="24"/>
          <w:szCs w:val="28"/>
          <w:highlight w:val="lightGray"/>
          <w:u w:val="single"/>
        </w:rPr>
        <w:t>CEL DESCRIPTION:</w:t>
      </w:r>
      <w:r w:rsidRPr="00BB2C02">
        <w:rPr>
          <w:b/>
          <w:color w:val="0432FF"/>
          <w:sz w:val="24"/>
          <w:szCs w:val="28"/>
        </w:rPr>
        <w:t xml:space="preserve"> </w:t>
      </w:r>
      <w:r w:rsidR="00AC1A1B">
        <w:rPr>
          <w:b/>
          <w:i/>
          <w:sz w:val="24"/>
          <w:szCs w:val="28"/>
        </w:rPr>
        <w:t>We know that when students engage</w:t>
      </w:r>
      <w:r w:rsidRPr="00F23D30">
        <w:rPr>
          <w:b/>
          <w:i/>
          <w:sz w:val="24"/>
          <w:szCs w:val="28"/>
        </w:rPr>
        <w:t xml:space="preserve"> in applied experiences with community partners </w:t>
      </w:r>
      <w:r w:rsidR="0079273B">
        <w:rPr>
          <w:b/>
          <w:i/>
          <w:sz w:val="24"/>
          <w:szCs w:val="28"/>
        </w:rPr>
        <w:t xml:space="preserve">it </w:t>
      </w:r>
      <w:r w:rsidRPr="00F23D30">
        <w:rPr>
          <w:b/>
          <w:i/>
          <w:sz w:val="24"/>
          <w:szCs w:val="28"/>
        </w:rPr>
        <w:t>creates a deeper understanding of the course material and pro</w:t>
      </w:r>
      <w:r w:rsidR="0079273B">
        <w:rPr>
          <w:b/>
          <w:i/>
          <w:sz w:val="24"/>
          <w:szCs w:val="28"/>
        </w:rPr>
        <w:t>vides a sense of purpose to their</w:t>
      </w:r>
      <w:r w:rsidRPr="00F23D30">
        <w:rPr>
          <w:b/>
          <w:i/>
          <w:sz w:val="24"/>
          <w:szCs w:val="28"/>
        </w:rPr>
        <w:t xml:space="preserve"> education.</w:t>
      </w:r>
    </w:p>
    <w:p w14:paraId="124FDD30" w14:textId="77777777" w:rsidR="0079273B" w:rsidRDefault="0079273B" w:rsidP="00BB2C02">
      <w:pPr>
        <w:spacing w:after="0"/>
        <w:rPr>
          <w:b/>
          <w:i/>
          <w:sz w:val="24"/>
          <w:szCs w:val="28"/>
        </w:rPr>
      </w:pPr>
    </w:p>
    <w:p w14:paraId="2A400B1B" w14:textId="77777777" w:rsidR="00347FA3" w:rsidRDefault="00347FA3" w:rsidP="003B68CF">
      <w:pPr>
        <w:spacing w:after="0"/>
        <w:rPr>
          <w:b/>
          <w:sz w:val="24"/>
        </w:rPr>
      </w:pPr>
      <w:r w:rsidRPr="008541B6">
        <w:rPr>
          <w:b/>
          <w:bCs/>
          <w:sz w:val="24"/>
        </w:rPr>
        <w:t>By enrolling in Entomology this semester,</w:t>
      </w:r>
      <w:r w:rsidRPr="008541B6">
        <w:rPr>
          <w:b/>
          <w:sz w:val="24"/>
        </w:rPr>
        <w:t xml:space="preserve"> </w:t>
      </w:r>
      <w:r w:rsidRPr="002471CF">
        <w:rPr>
          <w:b/>
          <w:sz w:val="24"/>
          <w:u w:val="single"/>
        </w:rPr>
        <w:t>you will earn the CEL attribute</w:t>
      </w:r>
      <w:r w:rsidRPr="008541B6">
        <w:rPr>
          <w:b/>
          <w:sz w:val="24"/>
        </w:rPr>
        <w:t xml:space="preserve"> on your official transcript, which signals to future employers and institutions that you have</w:t>
      </w:r>
      <w:r>
        <w:rPr>
          <w:b/>
          <w:sz w:val="24"/>
        </w:rPr>
        <w:t xml:space="preserve"> engaged in</w:t>
      </w:r>
      <w:r w:rsidRPr="008541B6">
        <w:rPr>
          <w:b/>
          <w:sz w:val="24"/>
        </w:rPr>
        <w:t xml:space="preserve"> applied</w:t>
      </w:r>
      <w:r>
        <w:rPr>
          <w:b/>
          <w:sz w:val="24"/>
        </w:rPr>
        <w:t>, hands-on</w:t>
      </w:r>
      <w:r w:rsidRPr="008541B6">
        <w:rPr>
          <w:b/>
          <w:sz w:val="24"/>
        </w:rPr>
        <w:t xml:space="preserve"> experiences</w:t>
      </w:r>
      <w:r>
        <w:rPr>
          <w:b/>
          <w:sz w:val="24"/>
        </w:rPr>
        <w:t xml:space="preserve"> that are valuable to our scientific and civic communities</w:t>
      </w:r>
      <w:r w:rsidRPr="008541B6">
        <w:rPr>
          <w:b/>
          <w:sz w:val="24"/>
        </w:rPr>
        <w:t>.</w:t>
      </w:r>
    </w:p>
    <w:p w14:paraId="344FC3BA" w14:textId="77777777" w:rsidR="003B68CF" w:rsidRDefault="003B68CF" w:rsidP="003B68CF">
      <w:pPr>
        <w:spacing w:after="0"/>
        <w:rPr>
          <w:b/>
          <w:sz w:val="24"/>
        </w:rPr>
      </w:pPr>
    </w:p>
    <w:p w14:paraId="73148385" w14:textId="127F0851" w:rsidR="003B68CF" w:rsidRPr="009263BE" w:rsidRDefault="003B68CF" w:rsidP="003B68CF">
      <w:pPr>
        <w:spacing w:after="0"/>
        <w:rPr>
          <w:b/>
          <w:color w:val="0432FF"/>
          <w:sz w:val="24"/>
          <w:u w:val="single"/>
        </w:rPr>
      </w:pPr>
      <w:r w:rsidRPr="009263BE">
        <w:rPr>
          <w:b/>
          <w:color w:val="0432FF"/>
          <w:sz w:val="24"/>
          <w:highlight w:val="lightGray"/>
          <w:u w:val="single"/>
        </w:rPr>
        <w:t>CEL is a graded component of class, w</w:t>
      </w:r>
      <w:r w:rsidR="009263BE" w:rsidRPr="009263BE">
        <w:rPr>
          <w:b/>
          <w:color w:val="0432FF"/>
          <w:sz w:val="24"/>
          <w:highlight w:val="lightGray"/>
          <w:u w:val="single"/>
        </w:rPr>
        <w:t>orth 25% of your grade. It has 3</w:t>
      </w:r>
      <w:r w:rsidRPr="009263BE">
        <w:rPr>
          <w:b/>
          <w:color w:val="0432FF"/>
          <w:sz w:val="24"/>
          <w:highlight w:val="lightGray"/>
          <w:u w:val="single"/>
        </w:rPr>
        <w:t xml:space="preserve"> components:</w:t>
      </w:r>
    </w:p>
    <w:p w14:paraId="6DCA69DD" w14:textId="77777777" w:rsidR="009263BE" w:rsidRDefault="003B68CF" w:rsidP="003B68CF">
      <w:pPr>
        <w:pStyle w:val="ListParagraph"/>
        <w:numPr>
          <w:ilvl w:val="0"/>
          <w:numId w:val="8"/>
        </w:numPr>
        <w:rPr>
          <w:b/>
        </w:rPr>
      </w:pPr>
      <w:r>
        <w:rPr>
          <w:b/>
        </w:rPr>
        <w:t xml:space="preserve">Completing the CEL work itself (see below for which project applies to you): </w:t>
      </w:r>
    </w:p>
    <w:p w14:paraId="2E6EC3FF" w14:textId="094C2871" w:rsidR="009263BE" w:rsidRPr="009263BE" w:rsidRDefault="003B68CF" w:rsidP="009263BE">
      <w:pPr>
        <w:pStyle w:val="ListParagraph"/>
        <w:numPr>
          <w:ilvl w:val="1"/>
          <w:numId w:val="8"/>
        </w:numPr>
        <w:rPr>
          <w:b/>
        </w:rPr>
      </w:pPr>
      <w:r>
        <w:t>log your time colle</w:t>
      </w:r>
      <w:r w:rsidR="00E0586A">
        <w:t xml:space="preserve">cting/observing insects. </w:t>
      </w:r>
    </w:p>
    <w:p w14:paraId="61B0F297" w14:textId="6A61ECCB" w:rsidR="003B68CF" w:rsidRPr="009263BE" w:rsidRDefault="00E0586A" w:rsidP="009263BE">
      <w:pPr>
        <w:pStyle w:val="ListParagraph"/>
        <w:numPr>
          <w:ilvl w:val="1"/>
          <w:numId w:val="8"/>
        </w:numPr>
        <w:rPr>
          <w:b/>
        </w:rPr>
      </w:pPr>
      <w:r>
        <w:t>Submit</w:t>
      </w:r>
      <w:r w:rsidR="003B68CF">
        <w:t xml:space="preserve"> the </w:t>
      </w:r>
      <w:r>
        <w:t>insect collections</w:t>
      </w:r>
      <w:r w:rsidR="003B68CF">
        <w:t xml:space="preserve"> themselves, or a screenshot of your total observations for the semester</w:t>
      </w:r>
    </w:p>
    <w:p w14:paraId="49C61BCF" w14:textId="51401A7F" w:rsidR="009263BE" w:rsidRPr="009263BE" w:rsidRDefault="009263BE" w:rsidP="009263BE">
      <w:pPr>
        <w:pStyle w:val="ListParagraph"/>
        <w:numPr>
          <w:ilvl w:val="1"/>
          <w:numId w:val="8"/>
        </w:numPr>
        <w:rPr>
          <w:b/>
        </w:rPr>
      </w:pPr>
      <w:r>
        <w:t>Participate in a Zoom Poster Session during the last week of class. You are encouraged to work in pairs/triples to create a poster sharing the results of your CEL work, the evolution of your knowledge about the relevance of insects, your conclusions about the importance of scientific collections and community science, and the urgency of insect conservation</w:t>
      </w:r>
    </w:p>
    <w:p w14:paraId="62BFC5F4" w14:textId="0B89913E" w:rsidR="009263BE" w:rsidRDefault="009263BE" w:rsidP="009263BE">
      <w:pPr>
        <w:pStyle w:val="ListParagraph"/>
        <w:numPr>
          <w:ilvl w:val="1"/>
          <w:numId w:val="8"/>
        </w:numPr>
        <w:rPr>
          <w:b/>
        </w:rPr>
      </w:pPr>
      <w:r w:rsidRPr="009263BE">
        <w:rPr>
          <w:u w:val="single"/>
        </w:rPr>
        <w:t>Worth 50 points</w:t>
      </w:r>
      <w:r w:rsidRPr="003B68CF">
        <w:t xml:space="preserve">, graded on </w:t>
      </w:r>
      <w:r>
        <w:t>completion of work, submittal of time log, quality of poster, and active participation in Zoom Poster session</w:t>
      </w:r>
    </w:p>
    <w:p w14:paraId="1FFD6C76" w14:textId="603DC881" w:rsidR="00E0586A" w:rsidRPr="00E0586A" w:rsidRDefault="003B68CF" w:rsidP="00E0586A">
      <w:pPr>
        <w:pStyle w:val="ListParagraph"/>
        <w:numPr>
          <w:ilvl w:val="0"/>
          <w:numId w:val="8"/>
        </w:numPr>
        <w:rPr>
          <w:b/>
        </w:rPr>
      </w:pPr>
      <w:r>
        <w:rPr>
          <w:b/>
        </w:rPr>
        <w:t xml:space="preserve">CEL Reflection Discussion #1: </w:t>
      </w:r>
      <w:r w:rsidRPr="003B68CF">
        <w:t xml:space="preserve">focused on why we study insects, why we kill them to study them, and the value of public outreach and community science. </w:t>
      </w:r>
    </w:p>
    <w:p w14:paraId="3D41DF18" w14:textId="3795BD95" w:rsidR="00E0586A" w:rsidRPr="00E0586A" w:rsidRDefault="00E0586A" w:rsidP="00E0586A">
      <w:pPr>
        <w:pStyle w:val="ListParagraph"/>
        <w:numPr>
          <w:ilvl w:val="1"/>
          <w:numId w:val="8"/>
        </w:numPr>
        <w:ind w:left="1080" w:hanging="270"/>
        <w:rPr>
          <w:b/>
        </w:rPr>
      </w:pPr>
      <w:r>
        <w:t xml:space="preserve">Read article “Why We Kill Bugs”, </w:t>
      </w:r>
      <w:r w:rsidR="009263BE">
        <w:t xml:space="preserve">and </w:t>
      </w:r>
      <w:r>
        <w:t>be prepared to discuss</w:t>
      </w:r>
    </w:p>
    <w:p w14:paraId="3B97E5A4" w14:textId="1AD15D03" w:rsidR="003B68CF" w:rsidRDefault="003B68CF" w:rsidP="003B68CF">
      <w:pPr>
        <w:pStyle w:val="ListParagraph"/>
        <w:numPr>
          <w:ilvl w:val="1"/>
          <w:numId w:val="8"/>
        </w:numPr>
        <w:ind w:left="1080" w:hanging="270"/>
        <w:rPr>
          <w:b/>
        </w:rPr>
      </w:pPr>
      <w:r w:rsidRPr="009263BE">
        <w:rPr>
          <w:u w:val="single"/>
        </w:rPr>
        <w:t>Worth 25 points</w:t>
      </w:r>
      <w:r w:rsidRPr="003B68CF">
        <w:t>, graded on attendance and active participation</w:t>
      </w:r>
      <w:r>
        <w:rPr>
          <w:b/>
        </w:rPr>
        <w:t>.</w:t>
      </w:r>
      <w:r w:rsidR="00580C6A">
        <w:rPr>
          <w:b/>
        </w:rPr>
        <w:t xml:space="preserve"> Date: Sept 3</w:t>
      </w:r>
    </w:p>
    <w:p w14:paraId="4F2B7543" w14:textId="047BEA45" w:rsidR="003B68CF" w:rsidRPr="003B68CF" w:rsidRDefault="003B68CF" w:rsidP="003B68CF">
      <w:pPr>
        <w:pStyle w:val="ListParagraph"/>
        <w:numPr>
          <w:ilvl w:val="0"/>
          <w:numId w:val="8"/>
        </w:numPr>
        <w:rPr>
          <w:b/>
        </w:rPr>
      </w:pPr>
      <w:r>
        <w:rPr>
          <w:b/>
        </w:rPr>
        <w:t xml:space="preserve">CEL Reflection Discussion #2: </w:t>
      </w:r>
      <w:r w:rsidRPr="003B68CF">
        <w:t xml:space="preserve">focused on your experiences, insights, successes and failures with CEL this semester. </w:t>
      </w:r>
      <w:r w:rsidRPr="003B68CF">
        <w:rPr>
          <w:i/>
        </w:rPr>
        <w:t xml:space="preserve">What do you know now that you didn’t know on Aug 24? </w:t>
      </w:r>
      <w:r w:rsidR="009263BE">
        <w:rPr>
          <w:i/>
        </w:rPr>
        <w:t>How have your opinions and knowledge about insects changed?</w:t>
      </w:r>
    </w:p>
    <w:p w14:paraId="22162F20" w14:textId="0B54BB54" w:rsidR="003B68CF" w:rsidRPr="009263BE" w:rsidRDefault="003B68CF" w:rsidP="003B68CF">
      <w:pPr>
        <w:pStyle w:val="ListParagraph"/>
        <w:numPr>
          <w:ilvl w:val="1"/>
          <w:numId w:val="8"/>
        </w:numPr>
        <w:ind w:left="1080" w:hanging="270"/>
        <w:rPr>
          <w:b/>
        </w:rPr>
      </w:pPr>
      <w:r w:rsidRPr="009263BE">
        <w:rPr>
          <w:u w:val="single"/>
        </w:rPr>
        <w:t>Worth 25 points</w:t>
      </w:r>
      <w:r w:rsidRPr="003B68CF">
        <w:t>, graded on attendance and active participation.</w:t>
      </w:r>
      <w:r w:rsidR="00580C6A">
        <w:t xml:space="preserve"> </w:t>
      </w:r>
      <w:r w:rsidR="00580C6A">
        <w:rPr>
          <w:b/>
        </w:rPr>
        <w:t>Date: Nov 19</w:t>
      </w:r>
      <w:bookmarkStart w:id="0" w:name="_GoBack"/>
      <w:bookmarkEnd w:id="0"/>
    </w:p>
    <w:p w14:paraId="3E932824" w14:textId="77777777" w:rsidR="009263BE" w:rsidRPr="003B68CF" w:rsidRDefault="009263BE" w:rsidP="009263BE">
      <w:pPr>
        <w:pStyle w:val="ListParagraph"/>
        <w:rPr>
          <w:b/>
        </w:rPr>
      </w:pPr>
    </w:p>
    <w:p w14:paraId="070AF24A" w14:textId="055F1B21" w:rsidR="00BB2C02" w:rsidRPr="00BB2C02" w:rsidRDefault="00224D3C" w:rsidP="00871906">
      <w:pPr>
        <w:contextualSpacing/>
        <w:rPr>
          <w:b/>
          <w:color w:val="0432FF"/>
          <w:sz w:val="24"/>
          <w:u w:val="single"/>
        </w:rPr>
      </w:pPr>
      <w:r>
        <w:rPr>
          <w:b/>
          <w:sz w:val="24"/>
        </w:rPr>
        <w:t xml:space="preserve"> </w:t>
      </w:r>
      <w:r w:rsidR="00BB2C02" w:rsidRPr="0079273B">
        <w:rPr>
          <w:b/>
          <w:color w:val="0432FF"/>
          <w:sz w:val="24"/>
          <w:highlight w:val="lightGray"/>
          <w:u w:val="single"/>
        </w:rPr>
        <w:t>CEL Project for students concurrently enrolled in Biol5485-Entomology Lab:</w:t>
      </w:r>
    </w:p>
    <w:p w14:paraId="234CB4A3" w14:textId="2472D943" w:rsidR="00FA00A9" w:rsidRDefault="00AD00EC" w:rsidP="00871906">
      <w:pPr>
        <w:contextualSpacing/>
        <w:rPr>
          <w:b/>
          <w:sz w:val="24"/>
        </w:rPr>
      </w:pPr>
      <w:r w:rsidRPr="008541B6">
        <w:rPr>
          <w:b/>
          <w:sz w:val="24"/>
        </w:rPr>
        <w:t>We believe that building a campus insect collection w</w:t>
      </w:r>
      <w:r w:rsidR="00BB2C02">
        <w:rPr>
          <w:b/>
          <w:sz w:val="24"/>
        </w:rPr>
        <w:t>ill help raise awareness about insects</w:t>
      </w:r>
      <w:r w:rsidRPr="008541B6">
        <w:rPr>
          <w:b/>
          <w:sz w:val="24"/>
        </w:rPr>
        <w:t xml:space="preserve"> and provide educational value for future U</w:t>
      </w:r>
      <w:r w:rsidR="00F95D99">
        <w:rPr>
          <w:b/>
          <w:sz w:val="24"/>
        </w:rPr>
        <w:t xml:space="preserve"> </w:t>
      </w:r>
      <w:r w:rsidRPr="008541B6">
        <w:rPr>
          <w:b/>
          <w:sz w:val="24"/>
        </w:rPr>
        <w:t>of U students, Edible Campus Gardens managers, the Entomological Collection at the Natural History Museum</w:t>
      </w:r>
      <w:r w:rsidR="00871906">
        <w:rPr>
          <w:b/>
          <w:sz w:val="24"/>
        </w:rPr>
        <w:t>, and future scientists</w:t>
      </w:r>
      <w:r w:rsidRPr="008541B6">
        <w:rPr>
          <w:b/>
          <w:sz w:val="24"/>
        </w:rPr>
        <w:t>.</w:t>
      </w:r>
      <w:r w:rsidR="00FA00A9" w:rsidRPr="008541B6">
        <w:rPr>
          <w:b/>
          <w:sz w:val="24"/>
        </w:rPr>
        <w:t xml:space="preserve"> It will also be a powerful tool for you to learn more about insect taxonomy, identification, and distribution.</w:t>
      </w:r>
    </w:p>
    <w:p w14:paraId="6A0A41CC" w14:textId="77777777" w:rsidR="0079273B" w:rsidRDefault="00696032" w:rsidP="0079273B">
      <w:pPr>
        <w:pStyle w:val="ListParagraph"/>
        <w:numPr>
          <w:ilvl w:val="0"/>
          <w:numId w:val="6"/>
        </w:numPr>
      </w:pPr>
      <w:r w:rsidRPr="0079273B">
        <w:t xml:space="preserve">Your required insect collection for the class can be from any location you visit during the semester, but some time should be spent collecting on the University campus and vicinity (urban and foothill landscapes). </w:t>
      </w:r>
    </w:p>
    <w:p w14:paraId="435B307A" w14:textId="77777777" w:rsidR="0079273B" w:rsidRDefault="00696032" w:rsidP="0079273B">
      <w:pPr>
        <w:pStyle w:val="ListParagraph"/>
        <w:numPr>
          <w:ilvl w:val="0"/>
          <w:numId w:val="6"/>
        </w:numPr>
      </w:pPr>
      <w:r w:rsidRPr="0079273B">
        <w:t xml:space="preserve">You should be prepared to be an "Entomology Ambassador," explaining to on-lookers why </w:t>
      </w:r>
      <w:r w:rsidR="00BB2C02" w:rsidRPr="0079273B">
        <w:t>you’re</w:t>
      </w:r>
      <w:r w:rsidRPr="0079273B">
        <w:t xml:space="preserve"> </w:t>
      </w:r>
      <w:r w:rsidR="00BB2C02" w:rsidRPr="0079273B">
        <w:t>collecting insects and why it’s</w:t>
      </w:r>
      <w:r w:rsidRPr="0079273B">
        <w:t xml:space="preserve"> important. </w:t>
      </w:r>
    </w:p>
    <w:p w14:paraId="402019F2" w14:textId="77777777" w:rsidR="0079273B" w:rsidRDefault="00FB49DB" w:rsidP="00B40DC8">
      <w:pPr>
        <w:pStyle w:val="ListParagraph"/>
        <w:numPr>
          <w:ilvl w:val="0"/>
          <w:numId w:val="6"/>
        </w:numPr>
      </w:pPr>
      <w:r w:rsidRPr="0079273B">
        <w:lastRenderedPageBreak/>
        <w:t>Among the specimens you pre</w:t>
      </w:r>
      <w:r w:rsidR="00BB2C02" w:rsidRPr="0079273B">
        <w:t xml:space="preserve">pare for your class collection (following proper collecting protocols for </w:t>
      </w:r>
      <w:r w:rsidRPr="0079273B">
        <w:t>the course</w:t>
      </w:r>
      <w:r w:rsidR="00BB2C02" w:rsidRPr="0079273B">
        <w:t>)</w:t>
      </w:r>
      <w:r w:rsidRPr="0079273B">
        <w:t>, a</w:t>
      </w:r>
      <w:r w:rsidR="00696032" w:rsidRPr="0079273B">
        <w:t xml:space="preserve">t least ten from the campus environs should be donated to the UofU Campus Insect Collection. </w:t>
      </w:r>
    </w:p>
    <w:p w14:paraId="3F977592" w14:textId="2A902651" w:rsidR="0079273B" w:rsidRDefault="00696032" w:rsidP="00B40DC8">
      <w:pPr>
        <w:pStyle w:val="ListParagraph"/>
        <w:numPr>
          <w:ilvl w:val="0"/>
          <w:numId w:val="6"/>
        </w:numPr>
      </w:pPr>
      <w:r w:rsidRPr="0079273B">
        <w:t xml:space="preserve">You will be given special tags to designate these specimens in your collection. </w:t>
      </w:r>
      <w:r w:rsidR="00FB49DB" w:rsidRPr="0079273B">
        <w:t xml:space="preserve">Note that these are part of the general collection you submit for evaluation, and are simply flagged for donation. </w:t>
      </w:r>
    </w:p>
    <w:p w14:paraId="2F17A366" w14:textId="5E2803A1" w:rsidR="00696032" w:rsidRDefault="0079273B" w:rsidP="00B40DC8">
      <w:pPr>
        <w:pStyle w:val="ListParagraph"/>
        <w:numPr>
          <w:ilvl w:val="0"/>
          <w:numId w:val="6"/>
        </w:numPr>
      </w:pPr>
      <w:r>
        <w:t>Y</w:t>
      </w:r>
      <w:r w:rsidR="00FB49DB" w:rsidRPr="0079273B">
        <w:t>ou are welcome to donate all of your collection if you wish</w:t>
      </w:r>
      <w:r>
        <w:t>!</w:t>
      </w:r>
    </w:p>
    <w:p w14:paraId="20D71131" w14:textId="77777777" w:rsidR="009263BE" w:rsidRPr="0079273B" w:rsidRDefault="009263BE" w:rsidP="009263BE">
      <w:pPr>
        <w:pStyle w:val="ListParagraph"/>
      </w:pPr>
    </w:p>
    <w:p w14:paraId="0C1705FE" w14:textId="6AB10CEA" w:rsidR="00BB2C02" w:rsidRPr="00ED2E2B" w:rsidRDefault="00BB2C02" w:rsidP="00871906">
      <w:pPr>
        <w:contextualSpacing/>
        <w:rPr>
          <w:sz w:val="24"/>
        </w:rPr>
      </w:pPr>
      <w:r w:rsidRPr="0079273B">
        <w:rPr>
          <w:b/>
          <w:color w:val="0432FF"/>
          <w:sz w:val="24"/>
          <w:highlight w:val="lightGray"/>
          <w:u w:val="single"/>
        </w:rPr>
        <w:t>CEL Project for students enrolled in Biol5480-Entomology, but not Biol5485-Lab:</w:t>
      </w:r>
    </w:p>
    <w:p w14:paraId="7B649C5E" w14:textId="77777777" w:rsidR="003B68CF" w:rsidRDefault="00F3399D" w:rsidP="00EB2B08">
      <w:pPr>
        <w:spacing w:after="0" w:line="240" w:lineRule="auto"/>
        <w:rPr>
          <w:b/>
          <w:sz w:val="24"/>
        </w:rPr>
      </w:pPr>
      <w:r w:rsidRPr="00347FA3">
        <w:rPr>
          <w:b/>
          <w:sz w:val="24"/>
        </w:rPr>
        <w:t>If you live in Utah, you will become a contributor to the community science effort called “Utah Pollinator Pursuit”</w:t>
      </w:r>
    </w:p>
    <w:p w14:paraId="28558030" w14:textId="77777777" w:rsidR="003B68CF" w:rsidRDefault="00F3399D" w:rsidP="003B68CF">
      <w:pPr>
        <w:pStyle w:val="ListParagraph"/>
        <w:numPr>
          <w:ilvl w:val="0"/>
          <w:numId w:val="7"/>
        </w:numPr>
      </w:pPr>
      <w:r w:rsidRPr="003B68CF">
        <w:t xml:space="preserve">The Rare Insect </w:t>
      </w:r>
      <w:r w:rsidR="007F16AE" w:rsidRPr="003B68CF">
        <w:t>Conservation</w:t>
      </w:r>
      <w:r w:rsidRPr="003B68CF">
        <w:t xml:space="preserve"> Coordinator for Utah’s Department of Natural Resou</w:t>
      </w:r>
      <w:r w:rsidR="00EB2B08" w:rsidRPr="003B68CF">
        <w:t>r</w:t>
      </w:r>
      <w:r w:rsidRPr="003B68CF">
        <w:t xml:space="preserve">ces, Amanda Barth, is collaborating with the WildUtah Project, a local non-profit, to collect data on monarchs and bumblebees in Utah. </w:t>
      </w:r>
    </w:p>
    <w:p w14:paraId="217D9FA4" w14:textId="7323826F" w:rsidR="00EB2B08" w:rsidRPr="003B68CF" w:rsidRDefault="00F3399D" w:rsidP="003B68CF">
      <w:pPr>
        <w:pStyle w:val="ListParagraph"/>
        <w:numPr>
          <w:ilvl w:val="0"/>
          <w:numId w:val="7"/>
        </w:numPr>
      </w:pPr>
      <w:r w:rsidRPr="003B68CF">
        <w:t>Both group</w:t>
      </w:r>
      <w:r w:rsidR="00EB2B08" w:rsidRPr="003B68CF">
        <w:t>s of insects are in decline, but</w:t>
      </w:r>
      <w:r w:rsidRPr="003B68CF">
        <w:t xml:space="preserve"> we are lacking data on </w:t>
      </w:r>
      <w:r w:rsidR="007F16AE" w:rsidRPr="003B68CF">
        <w:t>them. You can be a huge help in boosting our understanding of where these</w:t>
      </w:r>
      <w:r w:rsidR="004801A0" w:rsidRPr="003B68CF">
        <w:t xml:space="preserve"> at-risk</w:t>
      </w:r>
      <w:r w:rsidR="007F16AE" w:rsidRPr="003B68CF">
        <w:t xml:space="preserve"> insects occur and in what numbers. To do so, you will</w:t>
      </w:r>
      <w:r w:rsidR="00EB2B08" w:rsidRPr="003B68CF">
        <w:t>:</w:t>
      </w:r>
    </w:p>
    <w:p w14:paraId="454FCD23" w14:textId="30896ED0" w:rsidR="00EB2B08" w:rsidRDefault="00EB2B08" w:rsidP="003B68CF">
      <w:pPr>
        <w:spacing w:after="0" w:line="240" w:lineRule="auto"/>
        <w:ind w:left="360"/>
        <w:rPr>
          <w:sz w:val="24"/>
          <w:szCs w:val="24"/>
        </w:rPr>
      </w:pPr>
      <w:r w:rsidRPr="00EB2B08">
        <w:rPr>
          <w:b/>
          <w:sz w:val="24"/>
        </w:rPr>
        <w:t>1)</w:t>
      </w:r>
      <w:r w:rsidR="007F16AE">
        <w:rPr>
          <w:sz w:val="24"/>
        </w:rPr>
        <w:t xml:space="preserve"> go through the Utah P</w:t>
      </w:r>
      <w:r>
        <w:rPr>
          <w:sz w:val="24"/>
        </w:rPr>
        <w:t>ollinator Pursuit training here</w:t>
      </w:r>
      <w:r w:rsidR="007F16AE">
        <w:rPr>
          <w:sz w:val="24"/>
        </w:rPr>
        <w:t>:</w:t>
      </w:r>
      <w:r>
        <w:rPr>
          <w:sz w:val="24"/>
        </w:rPr>
        <w:t xml:space="preserve"> </w:t>
      </w:r>
      <w:hyperlink r:id="rId5" w:history="1">
        <w:r>
          <w:rPr>
            <w:rStyle w:val="Hyperlink"/>
          </w:rPr>
          <w:t>https://sites.google.com/utah.gov/monarchconservationinutah/out-and-about-surveys</w:t>
        </w:r>
      </w:hyperlink>
    </w:p>
    <w:p w14:paraId="70F3A08A" w14:textId="6D66E521" w:rsidR="00EB2B08" w:rsidRDefault="007F16AE" w:rsidP="003B68CF">
      <w:pPr>
        <w:spacing w:after="0" w:line="240" w:lineRule="auto"/>
        <w:ind w:left="360"/>
        <w:rPr>
          <w:sz w:val="24"/>
          <w:szCs w:val="24"/>
        </w:rPr>
      </w:pPr>
      <w:r w:rsidRPr="00EB2B08">
        <w:rPr>
          <w:b/>
          <w:sz w:val="24"/>
        </w:rPr>
        <w:t xml:space="preserve"> </w:t>
      </w:r>
      <w:r w:rsidR="00EB2B08" w:rsidRPr="00EB2B08">
        <w:rPr>
          <w:b/>
          <w:sz w:val="24"/>
        </w:rPr>
        <w:t>2)</w:t>
      </w:r>
      <w:r w:rsidR="00EB2B08">
        <w:rPr>
          <w:sz w:val="24"/>
        </w:rPr>
        <w:t xml:space="preserve"> download the Survey123 app here, or directly onto your smartphone: </w:t>
      </w:r>
      <w:hyperlink r:id="rId6" w:history="1">
        <w:r w:rsidR="00EB2B08">
          <w:rPr>
            <w:rStyle w:val="Hyperlink"/>
          </w:rPr>
          <w:t>https://survey123.arcgis.com/share/0d3d7563ca224210929e29bcb26b3b3d?open=menu</w:t>
        </w:r>
      </w:hyperlink>
    </w:p>
    <w:p w14:paraId="04279A66" w14:textId="1C83E119" w:rsidR="00BB2C02" w:rsidRDefault="00EB2B08" w:rsidP="003B68CF">
      <w:pPr>
        <w:spacing w:after="0" w:line="240" w:lineRule="auto"/>
        <w:ind w:left="360"/>
        <w:rPr>
          <w:sz w:val="24"/>
        </w:rPr>
      </w:pPr>
      <w:r w:rsidRPr="00EB2B08">
        <w:rPr>
          <w:b/>
          <w:sz w:val="24"/>
        </w:rPr>
        <w:t>3)</w:t>
      </w:r>
      <w:r>
        <w:rPr>
          <w:sz w:val="24"/>
        </w:rPr>
        <w:t xml:space="preserve"> spend 1 hour/week (until the snow flies), looking for bumblebees and monarchs (including signs of monarchs on milkweeds) </w:t>
      </w:r>
      <w:r w:rsidRPr="00EB2B08">
        <w:rPr>
          <w:sz w:val="24"/>
          <w:u w:val="single"/>
        </w:rPr>
        <w:t>anywhere in Utah</w:t>
      </w:r>
      <w:r>
        <w:rPr>
          <w:sz w:val="24"/>
        </w:rPr>
        <w:t>, and upload your observations to the above app</w:t>
      </w:r>
      <w:r w:rsidR="00C23C3D">
        <w:rPr>
          <w:sz w:val="24"/>
        </w:rPr>
        <w:t>. This can take place in both urban and wild spaces.</w:t>
      </w:r>
    </w:p>
    <w:p w14:paraId="7FA2E125" w14:textId="77777777" w:rsidR="00DE3E68" w:rsidRDefault="00DE3E68" w:rsidP="003B68CF">
      <w:pPr>
        <w:spacing w:after="0" w:line="240" w:lineRule="auto"/>
        <w:ind w:left="360"/>
        <w:rPr>
          <w:sz w:val="24"/>
          <w:szCs w:val="24"/>
        </w:rPr>
      </w:pPr>
      <w:r w:rsidRPr="00DE3E68">
        <w:rPr>
          <w:b/>
          <w:sz w:val="24"/>
        </w:rPr>
        <w:t>4)</w:t>
      </w:r>
      <w:r>
        <w:rPr>
          <w:sz w:val="24"/>
        </w:rPr>
        <w:t xml:space="preserve"> </w:t>
      </w:r>
      <w:r w:rsidR="00714BBF">
        <w:rPr>
          <w:sz w:val="24"/>
        </w:rPr>
        <w:t>Join the Utah Pollinator Pursuit’s Instagram</w:t>
      </w:r>
      <w:r>
        <w:rPr>
          <w:sz w:val="24"/>
        </w:rPr>
        <w:t xml:space="preserve">: </w:t>
      </w:r>
      <w:hyperlink r:id="rId7" w:history="1">
        <w:r>
          <w:rPr>
            <w:rStyle w:val="Hyperlink"/>
          </w:rPr>
          <w:t>https://www.instagram.com/explore/tags/utahpollinatorpursuit/</w:t>
        </w:r>
      </w:hyperlink>
    </w:p>
    <w:p w14:paraId="34AF3D7F" w14:textId="2D32A3DB" w:rsidR="00714BBF" w:rsidRDefault="00714BBF" w:rsidP="00871906">
      <w:pPr>
        <w:spacing w:after="0" w:line="240" w:lineRule="auto"/>
        <w:rPr>
          <w:sz w:val="24"/>
        </w:rPr>
      </w:pPr>
      <w:r>
        <w:rPr>
          <w:sz w:val="24"/>
        </w:rPr>
        <w:t xml:space="preserve"> </w:t>
      </w:r>
    </w:p>
    <w:p w14:paraId="6E061A61" w14:textId="050BAA31" w:rsidR="00EB2B08" w:rsidRPr="00347FA3" w:rsidRDefault="00347FA3" w:rsidP="00EB2B08">
      <w:pPr>
        <w:spacing w:after="0" w:line="240" w:lineRule="auto"/>
        <w:rPr>
          <w:b/>
          <w:color w:val="000000" w:themeColor="text1"/>
          <w:sz w:val="24"/>
          <w:u w:val="single"/>
        </w:rPr>
      </w:pPr>
      <w:r>
        <w:rPr>
          <w:b/>
          <w:color w:val="000000" w:themeColor="text1"/>
          <w:sz w:val="24"/>
          <w:u w:val="single"/>
        </w:rPr>
        <w:t>*I</w:t>
      </w:r>
      <w:r w:rsidR="00EB2B08" w:rsidRPr="00347FA3">
        <w:rPr>
          <w:b/>
          <w:color w:val="000000" w:themeColor="text1"/>
          <w:sz w:val="24"/>
          <w:u w:val="single"/>
        </w:rPr>
        <w:t xml:space="preserve">f you are not in Utah this semester: </w:t>
      </w:r>
      <w:r w:rsidR="00EB2B08">
        <w:rPr>
          <w:color w:val="000000" w:themeColor="text1"/>
          <w:sz w:val="24"/>
        </w:rPr>
        <w:t>You will contribute to the Bumblebee Watch community science project</w:t>
      </w:r>
      <w:r>
        <w:rPr>
          <w:color w:val="000000" w:themeColor="text1"/>
          <w:sz w:val="24"/>
        </w:rPr>
        <w:t xml:space="preserve"> instead of Utah Pollinator Pursuit</w:t>
      </w:r>
      <w:r w:rsidR="00EB2B08">
        <w:rPr>
          <w:color w:val="000000" w:themeColor="text1"/>
          <w:sz w:val="24"/>
        </w:rPr>
        <w:t xml:space="preserve">. </w:t>
      </w:r>
      <w:hyperlink r:id="rId8" w:history="1">
        <w:r w:rsidR="00EB2B08">
          <w:rPr>
            <w:rStyle w:val="Hyperlink"/>
          </w:rPr>
          <w:t>https://www.bumblebeewatch.org/</w:t>
        </w:r>
      </w:hyperlink>
    </w:p>
    <w:p w14:paraId="171775FB" w14:textId="77777777" w:rsidR="004801A0" w:rsidRDefault="00EB2B08" w:rsidP="004801A0">
      <w:pPr>
        <w:spacing w:line="240" w:lineRule="auto"/>
        <w:contextualSpacing/>
        <w:rPr>
          <w:color w:val="000000" w:themeColor="text1"/>
        </w:rPr>
      </w:pPr>
      <w:r w:rsidRPr="00347FA3">
        <w:rPr>
          <w:color w:val="000000" w:themeColor="text1"/>
        </w:rPr>
        <w:t>Download t</w:t>
      </w:r>
      <w:r w:rsidR="00347FA3">
        <w:rPr>
          <w:color w:val="000000" w:themeColor="text1"/>
        </w:rPr>
        <w:t>he app onto your smartphone (or upload observations directly to the above website)</w:t>
      </w:r>
      <w:r w:rsidR="004801A0">
        <w:rPr>
          <w:color w:val="000000" w:themeColor="text1"/>
        </w:rPr>
        <w:t xml:space="preserve">. </w:t>
      </w:r>
    </w:p>
    <w:p w14:paraId="269E8D45" w14:textId="7A15E044" w:rsidR="00EB2B08" w:rsidRDefault="00347FA3" w:rsidP="004801A0">
      <w:pPr>
        <w:pStyle w:val="ListParagraph"/>
        <w:numPr>
          <w:ilvl w:val="0"/>
          <w:numId w:val="5"/>
        </w:numPr>
        <w:snapToGrid w:val="0"/>
        <w:rPr>
          <w:color w:val="000000" w:themeColor="text1"/>
        </w:rPr>
      </w:pPr>
      <w:r w:rsidRPr="004801A0">
        <w:rPr>
          <w:color w:val="000000" w:themeColor="text1"/>
        </w:rPr>
        <w:t>You will u</w:t>
      </w:r>
      <w:r w:rsidR="00EB2B08" w:rsidRPr="004801A0">
        <w:rPr>
          <w:color w:val="000000" w:themeColor="text1"/>
        </w:rPr>
        <w:t>pload photos of bumbleb</w:t>
      </w:r>
      <w:r w:rsidRPr="004801A0">
        <w:rPr>
          <w:color w:val="000000" w:themeColor="text1"/>
        </w:rPr>
        <w:t>ee observations from anywhere in the U.S. The app will help you identify the species and ask for you to share information about the host plant and your location.</w:t>
      </w:r>
    </w:p>
    <w:p w14:paraId="2182226D" w14:textId="71A17240" w:rsidR="004A393C" w:rsidRDefault="004A393C" w:rsidP="004801A0">
      <w:pPr>
        <w:pStyle w:val="ListParagraph"/>
        <w:numPr>
          <w:ilvl w:val="0"/>
          <w:numId w:val="5"/>
        </w:numPr>
        <w:snapToGrid w:val="0"/>
        <w:rPr>
          <w:color w:val="000000" w:themeColor="text1"/>
        </w:rPr>
      </w:pPr>
      <w:r>
        <w:rPr>
          <w:color w:val="000000" w:themeColor="text1"/>
        </w:rPr>
        <w:t>Spend 1 hour/week looking for bumblebees in urban and wild spaces, until the season ends (usually end of October in temperate locations, may be later if you’re in the southern areas of the U.S.)</w:t>
      </w:r>
    </w:p>
    <w:p w14:paraId="3F08870A" w14:textId="77777777" w:rsidR="004801A0" w:rsidRPr="004801A0" w:rsidRDefault="004801A0" w:rsidP="004801A0">
      <w:pPr>
        <w:pStyle w:val="ListParagraph"/>
        <w:snapToGrid w:val="0"/>
        <w:rPr>
          <w:color w:val="000000" w:themeColor="text1"/>
        </w:rPr>
      </w:pPr>
    </w:p>
    <w:p w14:paraId="6915FC13" w14:textId="3D8A54D8" w:rsidR="00ED2E2B" w:rsidRDefault="00ED2E2B" w:rsidP="00347FA3">
      <w:pPr>
        <w:spacing w:after="0"/>
        <w:rPr>
          <w:b/>
          <w:sz w:val="24"/>
        </w:rPr>
      </w:pPr>
      <w:r>
        <w:rPr>
          <w:b/>
          <w:sz w:val="24"/>
        </w:rPr>
        <w:t>_________________________________________________________________________________</w:t>
      </w:r>
    </w:p>
    <w:p w14:paraId="56B15C20" w14:textId="38CE4FAD" w:rsidR="001F769B" w:rsidRDefault="00FA00A9" w:rsidP="00347FA3">
      <w:pPr>
        <w:spacing w:after="0"/>
        <w:jc w:val="center"/>
        <w:rPr>
          <w:b/>
          <w:sz w:val="24"/>
        </w:rPr>
      </w:pPr>
      <w:r w:rsidRPr="008541B6">
        <w:rPr>
          <w:sz w:val="24"/>
        </w:rPr>
        <w:t xml:space="preserve">Questions? </w:t>
      </w:r>
      <w:r w:rsidR="00191CF8" w:rsidRPr="008541B6">
        <w:rPr>
          <w:sz w:val="24"/>
          <w:u w:val="single"/>
        </w:rPr>
        <w:t xml:space="preserve">Contact </w:t>
      </w:r>
      <w:r w:rsidR="00191CF8" w:rsidRPr="008541B6">
        <w:rPr>
          <w:b/>
          <w:sz w:val="24"/>
          <w:u w:val="single"/>
        </w:rPr>
        <w:t>Amy Sibul</w:t>
      </w:r>
      <w:r w:rsidR="00191CF8" w:rsidRPr="008541B6">
        <w:rPr>
          <w:sz w:val="24"/>
        </w:rPr>
        <w:t>, the CEL coordinator for the</w:t>
      </w:r>
      <w:r w:rsidR="00C77A2C">
        <w:rPr>
          <w:sz w:val="24"/>
        </w:rPr>
        <w:t xml:space="preserve"> School of Biological Sciences</w:t>
      </w:r>
      <w:r w:rsidR="00191CF8" w:rsidRPr="008541B6">
        <w:rPr>
          <w:b/>
          <w:sz w:val="24"/>
        </w:rPr>
        <w:t xml:space="preserve"> </w:t>
      </w:r>
      <w:hyperlink r:id="rId9" w:history="1">
        <w:r w:rsidR="00A05B36" w:rsidRPr="008541B6">
          <w:rPr>
            <w:rStyle w:val="Hyperlink"/>
            <w:b/>
            <w:sz w:val="24"/>
          </w:rPr>
          <w:t>amy.sibul@utah.edu</w:t>
        </w:r>
      </w:hyperlink>
      <w:r w:rsidR="00A05B36" w:rsidRPr="008541B6">
        <w:rPr>
          <w:b/>
          <w:sz w:val="24"/>
        </w:rPr>
        <w:t xml:space="preserve"> </w:t>
      </w:r>
      <w:r w:rsidR="00A05B36" w:rsidRPr="008541B6">
        <w:rPr>
          <w:b/>
          <w:sz w:val="24"/>
        </w:rPr>
        <w:tab/>
        <w:t xml:space="preserve"> </w:t>
      </w:r>
      <w:r w:rsidR="00347FA3">
        <w:rPr>
          <w:b/>
          <w:sz w:val="24"/>
        </w:rPr>
        <w:t>/ cell: 801-891-2819</w:t>
      </w:r>
    </w:p>
    <w:p w14:paraId="4FDFF1EE" w14:textId="55D18093" w:rsidR="00347FA3" w:rsidRPr="008541B6" w:rsidRDefault="00347FA3" w:rsidP="00347FA3">
      <w:pPr>
        <w:spacing w:after="0"/>
        <w:jc w:val="center"/>
        <w:rPr>
          <w:b/>
          <w:color w:val="000000" w:themeColor="text1"/>
          <w:sz w:val="24"/>
          <w:u w:val="single"/>
        </w:rPr>
      </w:pPr>
      <w:r>
        <w:rPr>
          <w:b/>
          <w:sz w:val="24"/>
        </w:rPr>
        <w:t>(working remotely this semester,</w:t>
      </w:r>
      <w:r w:rsidR="007B70A6">
        <w:rPr>
          <w:b/>
          <w:sz w:val="24"/>
        </w:rPr>
        <w:t xml:space="preserve"> please email or text to make a zoom</w:t>
      </w:r>
      <w:r>
        <w:rPr>
          <w:b/>
          <w:sz w:val="24"/>
        </w:rPr>
        <w:t xml:space="preserve"> appointment)</w:t>
      </w:r>
    </w:p>
    <w:sectPr w:rsidR="00347FA3" w:rsidRPr="008541B6" w:rsidSect="009263B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2B56"/>
    <w:multiLevelType w:val="hybridMultilevel"/>
    <w:tmpl w:val="88B2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52101"/>
    <w:multiLevelType w:val="hybridMultilevel"/>
    <w:tmpl w:val="DBD0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A2F53"/>
    <w:multiLevelType w:val="hybridMultilevel"/>
    <w:tmpl w:val="C80C0ED0"/>
    <w:lvl w:ilvl="0" w:tplc="0409000F">
      <w:start w:val="1"/>
      <w:numFmt w:val="decimal"/>
      <w:lvlText w:val="%1."/>
      <w:lvlJc w:val="left"/>
      <w:pPr>
        <w:ind w:left="720" w:hanging="360"/>
      </w:pPr>
    </w:lvl>
    <w:lvl w:ilvl="1" w:tplc="C6DEC0E0">
      <w:start w:val="1"/>
      <w:numFmt w:val="non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5159B"/>
    <w:multiLevelType w:val="hybridMultilevel"/>
    <w:tmpl w:val="DAE66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759A6"/>
    <w:multiLevelType w:val="hybridMultilevel"/>
    <w:tmpl w:val="81144F96"/>
    <w:lvl w:ilvl="0" w:tplc="3C18D92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E72E5B8A">
      <w:start w:val="1"/>
      <w:numFmt w:val="bullet"/>
      <w:lvlText w:val=""/>
      <w:lvlJc w:val="left"/>
      <w:pPr>
        <w:tabs>
          <w:tab w:val="num" w:pos="1800"/>
        </w:tabs>
        <w:ind w:left="1800" w:hanging="360"/>
      </w:pPr>
      <w:rPr>
        <w:rFonts w:ascii="Wingdings" w:hAnsi="Wingdings" w:hint="default"/>
      </w:rPr>
    </w:lvl>
    <w:lvl w:ilvl="3" w:tplc="1C9E4F9A">
      <w:start w:val="1"/>
      <w:numFmt w:val="bullet"/>
      <w:lvlText w:val=""/>
      <w:lvlJc w:val="left"/>
      <w:pPr>
        <w:tabs>
          <w:tab w:val="num" w:pos="2520"/>
        </w:tabs>
        <w:ind w:left="2520" w:hanging="360"/>
      </w:pPr>
      <w:rPr>
        <w:rFonts w:ascii="Wingdings" w:hAnsi="Wingdings" w:hint="default"/>
      </w:rPr>
    </w:lvl>
    <w:lvl w:ilvl="4" w:tplc="290E5730">
      <w:start w:val="1"/>
      <w:numFmt w:val="bullet"/>
      <w:lvlText w:val=""/>
      <w:lvlJc w:val="left"/>
      <w:pPr>
        <w:tabs>
          <w:tab w:val="num" w:pos="3240"/>
        </w:tabs>
        <w:ind w:left="3240" w:hanging="360"/>
      </w:pPr>
      <w:rPr>
        <w:rFonts w:ascii="Wingdings" w:hAnsi="Wingdings" w:hint="default"/>
      </w:rPr>
    </w:lvl>
    <w:lvl w:ilvl="5" w:tplc="529EE54C" w:tentative="1">
      <w:start w:val="1"/>
      <w:numFmt w:val="bullet"/>
      <w:lvlText w:val=""/>
      <w:lvlJc w:val="left"/>
      <w:pPr>
        <w:tabs>
          <w:tab w:val="num" w:pos="3960"/>
        </w:tabs>
        <w:ind w:left="3960" w:hanging="360"/>
      </w:pPr>
      <w:rPr>
        <w:rFonts w:ascii="Wingdings" w:hAnsi="Wingdings" w:hint="default"/>
      </w:rPr>
    </w:lvl>
    <w:lvl w:ilvl="6" w:tplc="368CE266" w:tentative="1">
      <w:start w:val="1"/>
      <w:numFmt w:val="bullet"/>
      <w:lvlText w:val=""/>
      <w:lvlJc w:val="left"/>
      <w:pPr>
        <w:tabs>
          <w:tab w:val="num" w:pos="4680"/>
        </w:tabs>
        <w:ind w:left="4680" w:hanging="360"/>
      </w:pPr>
      <w:rPr>
        <w:rFonts w:ascii="Wingdings" w:hAnsi="Wingdings" w:hint="default"/>
      </w:rPr>
    </w:lvl>
    <w:lvl w:ilvl="7" w:tplc="0D304514" w:tentative="1">
      <w:start w:val="1"/>
      <w:numFmt w:val="bullet"/>
      <w:lvlText w:val=""/>
      <w:lvlJc w:val="left"/>
      <w:pPr>
        <w:tabs>
          <w:tab w:val="num" w:pos="5400"/>
        </w:tabs>
        <w:ind w:left="5400" w:hanging="360"/>
      </w:pPr>
      <w:rPr>
        <w:rFonts w:ascii="Wingdings" w:hAnsi="Wingdings" w:hint="default"/>
      </w:rPr>
    </w:lvl>
    <w:lvl w:ilvl="8" w:tplc="7ACA3CF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490679"/>
    <w:multiLevelType w:val="hybridMultilevel"/>
    <w:tmpl w:val="03A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769E3"/>
    <w:multiLevelType w:val="hybridMultilevel"/>
    <w:tmpl w:val="D8304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D3F16"/>
    <w:multiLevelType w:val="hybridMultilevel"/>
    <w:tmpl w:val="E57442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F8"/>
    <w:rsid w:val="000269C6"/>
    <w:rsid w:val="001877D8"/>
    <w:rsid w:val="00191CF8"/>
    <w:rsid w:val="00192670"/>
    <w:rsid w:val="001A0F26"/>
    <w:rsid w:val="001C753B"/>
    <w:rsid w:val="001F769B"/>
    <w:rsid w:val="00201C3C"/>
    <w:rsid w:val="00224D3C"/>
    <w:rsid w:val="002409FB"/>
    <w:rsid w:val="002471CF"/>
    <w:rsid w:val="002764FD"/>
    <w:rsid w:val="003069C9"/>
    <w:rsid w:val="00347FA3"/>
    <w:rsid w:val="003B22C1"/>
    <w:rsid w:val="003B68CF"/>
    <w:rsid w:val="003E6284"/>
    <w:rsid w:val="004149B8"/>
    <w:rsid w:val="004801A0"/>
    <w:rsid w:val="004A393C"/>
    <w:rsid w:val="00580C6A"/>
    <w:rsid w:val="005D54AC"/>
    <w:rsid w:val="005F4C4F"/>
    <w:rsid w:val="006242C6"/>
    <w:rsid w:val="00696032"/>
    <w:rsid w:val="00714BBF"/>
    <w:rsid w:val="00766FC0"/>
    <w:rsid w:val="00773E36"/>
    <w:rsid w:val="0079273B"/>
    <w:rsid w:val="007A6E6C"/>
    <w:rsid w:val="007B70A6"/>
    <w:rsid w:val="007F16AE"/>
    <w:rsid w:val="008541B6"/>
    <w:rsid w:val="00871906"/>
    <w:rsid w:val="009237FE"/>
    <w:rsid w:val="009263BE"/>
    <w:rsid w:val="0095633B"/>
    <w:rsid w:val="00984A19"/>
    <w:rsid w:val="009A7616"/>
    <w:rsid w:val="00A05B36"/>
    <w:rsid w:val="00A56567"/>
    <w:rsid w:val="00AB34C2"/>
    <w:rsid w:val="00AC1A1B"/>
    <w:rsid w:val="00AD00EC"/>
    <w:rsid w:val="00AD6437"/>
    <w:rsid w:val="00BB2C02"/>
    <w:rsid w:val="00C16413"/>
    <w:rsid w:val="00C23C3D"/>
    <w:rsid w:val="00C77A2C"/>
    <w:rsid w:val="00D8606F"/>
    <w:rsid w:val="00DE3E68"/>
    <w:rsid w:val="00E0586A"/>
    <w:rsid w:val="00E36A02"/>
    <w:rsid w:val="00E87F30"/>
    <w:rsid w:val="00EB2B08"/>
    <w:rsid w:val="00ED2E2B"/>
    <w:rsid w:val="00F1024C"/>
    <w:rsid w:val="00F3399D"/>
    <w:rsid w:val="00F95D99"/>
    <w:rsid w:val="00FA00A9"/>
    <w:rsid w:val="00FB49DB"/>
    <w:rsid w:val="00FE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23B76"/>
  <w14:defaultImageDpi w14:val="32767"/>
  <w15:docId w15:val="{F680B6BE-389F-4865-A245-9E0102DB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C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F8"/>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91CF8"/>
    <w:rPr>
      <w:color w:val="0563C1" w:themeColor="hyperlink"/>
      <w:u w:val="single"/>
    </w:rPr>
  </w:style>
  <w:style w:type="paragraph" w:styleId="BalloonText">
    <w:name w:val="Balloon Text"/>
    <w:basedOn w:val="Normal"/>
    <w:link w:val="BalloonTextChar"/>
    <w:uiPriority w:val="99"/>
    <w:semiHidden/>
    <w:unhideWhenUsed/>
    <w:rsid w:val="000269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9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1442">
      <w:bodyDiv w:val="1"/>
      <w:marLeft w:val="0"/>
      <w:marRight w:val="0"/>
      <w:marTop w:val="0"/>
      <w:marBottom w:val="0"/>
      <w:divBdr>
        <w:top w:val="none" w:sz="0" w:space="0" w:color="auto"/>
        <w:left w:val="none" w:sz="0" w:space="0" w:color="auto"/>
        <w:bottom w:val="none" w:sz="0" w:space="0" w:color="auto"/>
        <w:right w:val="none" w:sz="0" w:space="0" w:color="auto"/>
      </w:divBdr>
    </w:div>
    <w:div w:id="614990924">
      <w:bodyDiv w:val="1"/>
      <w:marLeft w:val="0"/>
      <w:marRight w:val="0"/>
      <w:marTop w:val="0"/>
      <w:marBottom w:val="0"/>
      <w:divBdr>
        <w:top w:val="none" w:sz="0" w:space="0" w:color="auto"/>
        <w:left w:val="none" w:sz="0" w:space="0" w:color="auto"/>
        <w:bottom w:val="none" w:sz="0" w:space="0" w:color="auto"/>
        <w:right w:val="none" w:sz="0" w:space="0" w:color="auto"/>
      </w:divBdr>
    </w:div>
    <w:div w:id="1141927288">
      <w:bodyDiv w:val="1"/>
      <w:marLeft w:val="0"/>
      <w:marRight w:val="0"/>
      <w:marTop w:val="0"/>
      <w:marBottom w:val="0"/>
      <w:divBdr>
        <w:top w:val="none" w:sz="0" w:space="0" w:color="auto"/>
        <w:left w:val="none" w:sz="0" w:space="0" w:color="auto"/>
        <w:bottom w:val="none" w:sz="0" w:space="0" w:color="auto"/>
        <w:right w:val="none" w:sz="0" w:space="0" w:color="auto"/>
      </w:divBdr>
    </w:div>
    <w:div w:id="202120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blebeewatch.org/" TargetMode="External"/><Relationship Id="rId3" Type="http://schemas.openxmlformats.org/officeDocument/2006/relationships/settings" Target="settings.xml"/><Relationship Id="rId7" Type="http://schemas.openxmlformats.org/officeDocument/2006/relationships/hyperlink" Target="https://www.instagram.com/explore/tags/utahpollinatorpurs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123.arcgis.com/share/0d3d7563ca224210929e29bcb26b3b3d?open=menu" TargetMode="External"/><Relationship Id="rId11" Type="http://schemas.openxmlformats.org/officeDocument/2006/relationships/theme" Target="theme/theme1.xml"/><Relationship Id="rId5" Type="http://schemas.openxmlformats.org/officeDocument/2006/relationships/hyperlink" Target="https://sites.google.com/utah.gov/monarchconservationinutah/out-and-about-survey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sibul@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2020-08-13T18:25:00Z</cp:lastPrinted>
  <dcterms:created xsi:type="dcterms:W3CDTF">2020-07-28T16:46:00Z</dcterms:created>
  <dcterms:modified xsi:type="dcterms:W3CDTF">2020-08-17T22:49:00Z</dcterms:modified>
</cp:coreProperties>
</file>